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05-1151/1302/2025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Кудряшова Ивана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86172427000166300004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14.25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Кудряшову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И.Ю.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И.Ю.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по делу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szCs w:val="26"/>
        </w:rPr>
        <w:t>нном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ст.14</w:t>
      </w:r>
      <w:r>
        <w:rPr>
          <w:rFonts w:ascii="Times New Roman" w:eastAsia="Times New Roman" w:hAnsi="Times New Roman" w:cs="Times New Roman"/>
          <w:sz w:val="26"/>
          <w:szCs w:val="26"/>
        </w:rPr>
        <w:t>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 И.Ю.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И.Ю.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Кудряшов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Кудряшова Ивана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0412365400135011512520176.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